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F66A61" w14:textId="77777777" w:rsidR="000B6077" w:rsidRPr="0093084E" w:rsidRDefault="000B6077" w:rsidP="0093084E">
      <w:pPr>
        <w:spacing w:line="480" w:lineRule="auto"/>
        <w:rPr>
          <w:rFonts w:ascii="Times New Roman" w:hAnsi="Times New Roman" w:cs="Times New Roman"/>
          <w:sz w:val="24"/>
          <w:szCs w:val="24"/>
        </w:rPr>
      </w:pPr>
    </w:p>
    <w:p w14:paraId="783E72EB" w14:textId="7E426D59" w:rsidR="00D02F30" w:rsidRPr="0093084E" w:rsidRDefault="00D02F30" w:rsidP="0093084E">
      <w:pPr>
        <w:tabs>
          <w:tab w:val="left" w:pos="2130"/>
        </w:tabs>
        <w:spacing w:line="480" w:lineRule="auto"/>
        <w:jc w:val="center"/>
        <w:rPr>
          <w:rFonts w:ascii="Times New Roman" w:hAnsi="Times New Roman" w:cs="Times New Roman"/>
          <w:sz w:val="24"/>
          <w:szCs w:val="24"/>
        </w:rPr>
      </w:pPr>
    </w:p>
    <w:p w14:paraId="5569E93D" w14:textId="5B25B761" w:rsidR="00DB4D02" w:rsidRPr="0093084E" w:rsidRDefault="00DB4D02" w:rsidP="0093084E">
      <w:pPr>
        <w:tabs>
          <w:tab w:val="left" w:pos="2130"/>
        </w:tabs>
        <w:spacing w:line="480" w:lineRule="auto"/>
        <w:jc w:val="center"/>
        <w:rPr>
          <w:rFonts w:ascii="Times New Roman" w:hAnsi="Times New Roman" w:cs="Times New Roman"/>
          <w:sz w:val="24"/>
          <w:szCs w:val="24"/>
        </w:rPr>
      </w:pPr>
    </w:p>
    <w:p w14:paraId="50F8E57F" w14:textId="77890A22" w:rsidR="00DB4D02" w:rsidRPr="0093084E" w:rsidRDefault="00DB4D02" w:rsidP="0093084E">
      <w:pPr>
        <w:tabs>
          <w:tab w:val="left" w:pos="2130"/>
        </w:tabs>
        <w:spacing w:line="480" w:lineRule="auto"/>
        <w:jc w:val="center"/>
        <w:rPr>
          <w:rFonts w:ascii="Times New Roman" w:hAnsi="Times New Roman" w:cs="Times New Roman"/>
          <w:sz w:val="24"/>
          <w:szCs w:val="24"/>
        </w:rPr>
      </w:pPr>
    </w:p>
    <w:p w14:paraId="5F56A1C0" w14:textId="19883611" w:rsidR="00DB4D02" w:rsidRPr="0093084E" w:rsidRDefault="00DB4D02" w:rsidP="0093084E">
      <w:pPr>
        <w:tabs>
          <w:tab w:val="left" w:pos="2130"/>
        </w:tabs>
        <w:spacing w:line="480" w:lineRule="auto"/>
        <w:jc w:val="center"/>
        <w:rPr>
          <w:rFonts w:ascii="Times New Roman" w:hAnsi="Times New Roman" w:cs="Times New Roman"/>
          <w:sz w:val="24"/>
          <w:szCs w:val="24"/>
        </w:rPr>
      </w:pPr>
    </w:p>
    <w:p w14:paraId="198EF28F" w14:textId="1BFC1D43" w:rsidR="00DB4D02" w:rsidRPr="0093084E" w:rsidRDefault="00DB4D02" w:rsidP="0093084E">
      <w:pPr>
        <w:tabs>
          <w:tab w:val="left" w:pos="2130"/>
        </w:tabs>
        <w:spacing w:line="480" w:lineRule="auto"/>
        <w:jc w:val="center"/>
        <w:rPr>
          <w:rFonts w:ascii="Times New Roman" w:hAnsi="Times New Roman" w:cs="Times New Roman"/>
          <w:sz w:val="24"/>
          <w:szCs w:val="24"/>
        </w:rPr>
      </w:pPr>
    </w:p>
    <w:p w14:paraId="31FB477E" w14:textId="0FF27070" w:rsidR="00DB4D02" w:rsidRPr="0093084E" w:rsidRDefault="00DB4D02" w:rsidP="0093084E">
      <w:pPr>
        <w:tabs>
          <w:tab w:val="left" w:pos="2130"/>
        </w:tabs>
        <w:spacing w:line="480" w:lineRule="auto"/>
        <w:jc w:val="center"/>
        <w:rPr>
          <w:rFonts w:ascii="Times New Roman" w:hAnsi="Times New Roman" w:cs="Times New Roman"/>
          <w:sz w:val="24"/>
          <w:szCs w:val="24"/>
        </w:rPr>
      </w:pPr>
    </w:p>
    <w:p w14:paraId="62D02CFC" w14:textId="1605EA3B" w:rsidR="00DB4D02" w:rsidRPr="0093084E" w:rsidRDefault="00477C58" w:rsidP="0093084E">
      <w:pPr>
        <w:tabs>
          <w:tab w:val="left" w:pos="213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HOW WE RELATE WITH OTHERS    </w:t>
      </w:r>
      <w:r w:rsidRPr="00F026C9">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07E356F" w14:textId="2F47C048" w:rsidR="00F42181" w:rsidRPr="0093084E" w:rsidRDefault="009639EE" w:rsidP="0093084E">
      <w:pPr>
        <w:tabs>
          <w:tab w:val="left" w:pos="2130"/>
        </w:tabs>
        <w:spacing w:line="480" w:lineRule="auto"/>
        <w:jc w:val="center"/>
        <w:rPr>
          <w:rFonts w:ascii="Times New Roman" w:hAnsi="Times New Roman" w:cs="Times New Roman"/>
          <w:sz w:val="24"/>
          <w:szCs w:val="24"/>
        </w:rPr>
      </w:pPr>
      <w:r w:rsidRPr="0093084E">
        <w:rPr>
          <w:rFonts w:ascii="Times New Roman" w:hAnsi="Times New Roman" w:cs="Times New Roman"/>
          <w:sz w:val="24"/>
          <w:szCs w:val="24"/>
        </w:rPr>
        <w:t>Jennifer Cuadra-Corea</w:t>
      </w:r>
    </w:p>
    <w:p w14:paraId="59694918" w14:textId="529031E7" w:rsidR="00F42181" w:rsidRPr="0093084E" w:rsidRDefault="009639EE" w:rsidP="0093084E">
      <w:pPr>
        <w:tabs>
          <w:tab w:val="left" w:pos="2130"/>
        </w:tabs>
        <w:spacing w:line="480" w:lineRule="auto"/>
        <w:jc w:val="center"/>
        <w:rPr>
          <w:rFonts w:ascii="Times New Roman" w:hAnsi="Times New Roman" w:cs="Times New Roman"/>
          <w:sz w:val="24"/>
          <w:szCs w:val="24"/>
        </w:rPr>
      </w:pPr>
      <w:r w:rsidRPr="0093084E">
        <w:rPr>
          <w:rFonts w:ascii="Times New Roman" w:hAnsi="Times New Roman" w:cs="Times New Roman"/>
          <w:sz w:val="24"/>
          <w:szCs w:val="24"/>
        </w:rPr>
        <w:t xml:space="preserve">University of Houston </w:t>
      </w:r>
    </w:p>
    <w:p w14:paraId="5DAB053D" w14:textId="6BDA810E" w:rsidR="00F42181" w:rsidRPr="0093084E" w:rsidRDefault="009639EE" w:rsidP="0093084E">
      <w:pPr>
        <w:tabs>
          <w:tab w:val="left" w:pos="2130"/>
        </w:tabs>
        <w:spacing w:line="480" w:lineRule="auto"/>
        <w:jc w:val="center"/>
        <w:rPr>
          <w:rFonts w:ascii="Times New Roman" w:hAnsi="Times New Roman" w:cs="Times New Roman"/>
          <w:sz w:val="24"/>
          <w:szCs w:val="24"/>
        </w:rPr>
      </w:pPr>
      <w:r w:rsidRPr="0093084E">
        <w:rPr>
          <w:rFonts w:ascii="Times New Roman" w:hAnsi="Times New Roman" w:cs="Times New Roman"/>
          <w:sz w:val="24"/>
          <w:szCs w:val="24"/>
        </w:rPr>
        <w:t>HDFS 1300</w:t>
      </w:r>
    </w:p>
    <w:p w14:paraId="520C55F1" w14:textId="77777777" w:rsidR="00227464" w:rsidRPr="0093084E" w:rsidRDefault="00227464" w:rsidP="0093084E">
      <w:pPr>
        <w:tabs>
          <w:tab w:val="left" w:pos="2130"/>
        </w:tabs>
        <w:spacing w:line="480" w:lineRule="auto"/>
        <w:rPr>
          <w:rFonts w:ascii="Times New Roman" w:hAnsi="Times New Roman" w:cs="Times New Roman"/>
          <w:sz w:val="24"/>
          <w:szCs w:val="24"/>
        </w:rPr>
      </w:pPr>
    </w:p>
    <w:p w14:paraId="2D4111A6" w14:textId="50B69C9F" w:rsidR="000B6077" w:rsidRPr="0093084E" w:rsidRDefault="00CA4DE3" w:rsidP="0093084E">
      <w:pPr>
        <w:spacing w:line="480" w:lineRule="auto"/>
        <w:ind w:firstLine="1440"/>
        <w:jc w:val="both"/>
        <w:rPr>
          <w:rFonts w:ascii="Times New Roman" w:hAnsi="Times New Roman" w:cs="Times New Roman"/>
          <w:sz w:val="24"/>
          <w:szCs w:val="24"/>
        </w:rPr>
      </w:pPr>
      <w:r w:rsidRPr="0093084E">
        <w:rPr>
          <w:rFonts w:ascii="Times New Roman" w:hAnsi="Times New Roman" w:cs="Times New Roman"/>
          <w:sz w:val="24"/>
          <w:szCs w:val="24"/>
        </w:rPr>
        <w:br w:type="page"/>
      </w:r>
    </w:p>
    <w:p w14:paraId="59A1C482" w14:textId="77777777" w:rsidR="00C96BB5" w:rsidRDefault="009F5F98" w:rsidP="00153DF8">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9F5F98">
        <w:rPr>
          <w:rFonts w:ascii="Times New Roman" w:eastAsia="Times New Roman" w:hAnsi="Times New Roman" w:cs="Times New Roman"/>
          <w:color w:val="000000" w:themeColor="text1"/>
          <w:sz w:val="24"/>
          <w:szCs w:val="24"/>
        </w:rPr>
        <w:lastRenderedPageBreak/>
        <w:t>Family relations play a more significant role in shaping us. After following the family and the link that exists among them, the family can propose measures that might strengthen their relationship. Parke an</w:t>
      </w:r>
      <w:r>
        <w:rPr>
          <w:rFonts w:ascii="Times New Roman" w:eastAsia="Times New Roman" w:hAnsi="Times New Roman" w:cs="Times New Roman"/>
          <w:color w:val="000000" w:themeColor="text1"/>
          <w:sz w:val="24"/>
          <w:szCs w:val="24"/>
        </w:rPr>
        <w:t xml:space="preserve">d Ladd (2016) claim that family </w:t>
      </w:r>
      <w:r w:rsidRPr="009F5F98">
        <w:rPr>
          <w:rFonts w:ascii="Times New Roman" w:eastAsia="Times New Roman" w:hAnsi="Times New Roman" w:cs="Times New Roman"/>
          <w:color w:val="000000" w:themeColor="text1"/>
          <w:sz w:val="24"/>
          <w:szCs w:val="24"/>
        </w:rPr>
        <w:t>impact each other based on their relationships. More than 6o percent of our behavior, thoughts, and ideas are influenced by the people close to us. Family shapes our behavior, opinions, as well as our relationship with others both negatively and positively. Despite the negative influence caused by family members, much credit is seen on the positive side. For instance, our mental, physical, and emotional health are shaped positively by the families we live with.</w:t>
      </w:r>
    </w:p>
    <w:p w14:paraId="3FEB1806" w14:textId="2DFCA025" w:rsidR="00142055" w:rsidRPr="00153DF8" w:rsidRDefault="00142055" w:rsidP="00153DF8">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153DF8">
        <w:rPr>
          <w:rFonts w:ascii="Times New Roman" w:eastAsia="Times New Roman" w:hAnsi="Times New Roman" w:cs="Times New Roman"/>
          <w:color w:val="000000" w:themeColor="text1"/>
          <w:sz w:val="24"/>
          <w:szCs w:val="24"/>
        </w:rPr>
        <w:t>Family influences one another in several ways. For example, through socialization, children, as well as adults, can understand their norms, beliefs and encourage or discourage particular behavior. The personality of one of the family members can affect the characters of those around them. For example, children who are raised in loving homes where people communicate politely are likely to be polite when they grow up. Research has also shown that children who are raised in foster care tend to develop mental issues characterized by undesirable behavior. Individuals who socialize themselves with a specific group of abusive people are likely to abuse others as it becomes the norm to them. Family and relatives constitute a more significant percentage of the development of personality traits. It is, therefore, crucial for the elderly to ensure the qualities of the young ones develop to be appropriate. It can be achieved by the use of punishment as well as the use of reinforcement. A bad trait should be discouraged by punishing the child or by the use of both positive and negative reinforcement. For example, a child who uses appropriate language can be rewarded so that other children can emulate the rewarded one.</w:t>
      </w:r>
    </w:p>
    <w:p w14:paraId="39056630" w14:textId="77777777" w:rsidR="00142055" w:rsidRPr="00153DF8" w:rsidRDefault="00142055" w:rsidP="00153DF8">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153DF8">
        <w:rPr>
          <w:rFonts w:ascii="Times New Roman" w:eastAsia="Times New Roman" w:hAnsi="Times New Roman" w:cs="Times New Roman"/>
          <w:color w:val="000000" w:themeColor="text1"/>
          <w:sz w:val="24"/>
          <w:szCs w:val="24"/>
        </w:rPr>
        <w:t xml:space="preserve">Educational realization is also an essential influence in a family. Parents who support the educational goals of their children tend to cultivate a learning culture within them. Families that </w:t>
      </w:r>
      <w:r w:rsidRPr="00153DF8">
        <w:rPr>
          <w:rFonts w:ascii="Times New Roman" w:eastAsia="Times New Roman" w:hAnsi="Times New Roman" w:cs="Times New Roman"/>
          <w:color w:val="000000" w:themeColor="text1"/>
          <w:sz w:val="24"/>
          <w:szCs w:val="24"/>
        </w:rPr>
        <w:lastRenderedPageBreak/>
        <w:t>reside in urban centers also seem to have better academic performance as compared to those in rural areas. The socioeconomic status of a family thus constitutes a vital role in the educational achievement of the family members. In a study by Parke and Ladd (2016) also shows that children who are brought up in low-income families tend to work hard in school as compared to those from wealthy families. The low-income family background makes the child concentrate on their studies to enable them to help their families in the future by acquiring better jobs.</w:t>
      </w:r>
    </w:p>
    <w:p w14:paraId="1F2E0845" w14:textId="77777777" w:rsidR="00142055" w:rsidRPr="00153DF8" w:rsidRDefault="00142055" w:rsidP="00153DF8">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153DF8">
        <w:rPr>
          <w:rFonts w:ascii="Times New Roman" w:eastAsia="Times New Roman" w:hAnsi="Times New Roman" w:cs="Times New Roman"/>
          <w:color w:val="000000" w:themeColor="text1"/>
          <w:sz w:val="24"/>
          <w:szCs w:val="24"/>
        </w:rPr>
        <w:t>Olivarez (2018) posits that vacations and family holidays also influence family members. The recesses and family holidays, which mostly occur during summer holidays, have been able to give families time to be together. In such holidays, families can share gifts as well as establish their goals. It is in such times that families can determine whether they have met the family goals they had previously set. Research conducted in organizations has also shown that the holidays given to employees have significant effects not only on workers but also on the overall productivity of the various firms. Employees have utilized the holidays given to them to bond with their loved ones and even free their minds ready to work when they go back. Furthermore, vacations have acted as a motivation to employees as firms that have no holiday vacations have been reported to have workers with low job morale.</w:t>
      </w:r>
    </w:p>
    <w:p w14:paraId="440007D2" w14:textId="77777777" w:rsidR="00142055" w:rsidRPr="00153DF8" w:rsidRDefault="00142055" w:rsidP="00153DF8">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153DF8">
        <w:rPr>
          <w:rFonts w:ascii="Times New Roman" w:eastAsia="Times New Roman" w:hAnsi="Times New Roman" w:cs="Times New Roman"/>
          <w:color w:val="000000" w:themeColor="text1"/>
          <w:sz w:val="24"/>
          <w:szCs w:val="24"/>
        </w:rPr>
        <w:t xml:space="preserve">Every individual belongs to a particular culture that predicts the beliefs, thoughts, and ideas of those people. When we are born, our parents introduces us to a specific lifestyle which we then become part of it. Most people raised in western culture believe in freedom as part of their culture. In some homes, every member of the family is allowed to make a crucial life decision. In such families, individuals tend to be independent and pursue their life goals and dreams. Comparing the case with a family culture where the parents dictate every aspect within the family will result in individuals who are unable to make their own decisions. Such a family will then influence one </w:t>
      </w:r>
      <w:r w:rsidRPr="00153DF8">
        <w:rPr>
          <w:rFonts w:ascii="Times New Roman" w:eastAsia="Times New Roman" w:hAnsi="Times New Roman" w:cs="Times New Roman"/>
          <w:color w:val="000000" w:themeColor="text1"/>
          <w:sz w:val="24"/>
          <w:szCs w:val="24"/>
        </w:rPr>
        <w:lastRenderedPageBreak/>
        <w:t>another in need to discuss matters before making a decision. If properly managed, such individuals become the best people in society as they take into consideration the needs and ideas of others.</w:t>
      </w:r>
    </w:p>
    <w:p w14:paraId="5038EB70" w14:textId="77777777" w:rsidR="00142055" w:rsidRPr="00153DF8" w:rsidRDefault="00142055" w:rsidP="00153DF8">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153DF8">
        <w:rPr>
          <w:rFonts w:ascii="Times New Roman" w:eastAsia="Times New Roman" w:hAnsi="Times New Roman" w:cs="Times New Roman"/>
          <w:color w:val="000000" w:themeColor="text1"/>
          <w:sz w:val="24"/>
          <w:szCs w:val="24"/>
        </w:rPr>
        <w:t xml:space="preserve">When trying to understand human development, it would be irrational not to mention the environment and its contribution. The relationship between nature and nurture helps in shaping who we become. The environment involves the people we spend time with as well as the social institutions such as schools and religious centers. Such elements within the environment influence our families as follows. The school environment, for instance, changes how we think concerning the changing circumstances. Schools that utilize the learner-centered approaches in learning, such as problem-solving, can nurture students who can solve a problem in real life. Bertol et al. (2017) claim that environments that encourage group works may also help in influencing cohesive families. Religious centers also affect families through the teachings and beliefs of various religious doctrines. For example, the virtues of peace, kindness, generosity, and patience are taught by religious institutions. Families belonging to such intuitions tend to emulate such values to their families. </w:t>
      </w:r>
    </w:p>
    <w:p w14:paraId="32AD13F6" w14:textId="77777777" w:rsidR="00142055" w:rsidRPr="00153DF8" w:rsidRDefault="00142055" w:rsidP="00153DF8">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153DF8">
        <w:rPr>
          <w:rFonts w:ascii="Times New Roman" w:eastAsia="Times New Roman" w:hAnsi="Times New Roman" w:cs="Times New Roman"/>
          <w:color w:val="000000" w:themeColor="text1"/>
          <w:sz w:val="24"/>
          <w:szCs w:val="24"/>
        </w:rPr>
        <w:t>Family systems such as extended and nuclear systems also influence our relationship and personal development. In the early 21st century, most families believed so much in the extended family systems. The importance of extended family systems is evident in several ways. The extended family provides both childcare support, financial, companion as well as moral support. For instance, the extended family offers advice to their relatives who are in need. They facilitate that by ensuring they get into contact with their relatives at least once a month. In most of the domestic violence cases that have been reported in many states, extended family members have played a crucial role in conflict resolution. With a positive outcome of one out of five cases, extended families have helped in resolving the conflicts.</w:t>
      </w:r>
    </w:p>
    <w:p w14:paraId="34E389E7" w14:textId="77777777" w:rsidR="00142055" w:rsidRPr="00153DF8" w:rsidRDefault="00142055" w:rsidP="00153DF8">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153DF8">
        <w:rPr>
          <w:rFonts w:ascii="Times New Roman" w:eastAsia="Times New Roman" w:hAnsi="Times New Roman" w:cs="Times New Roman"/>
          <w:color w:val="000000" w:themeColor="text1"/>
          <w:sz w:val="24"/>
          <w:szCs w:val="24"/>
        </w:rPr>
        <w:lastRenderedPageBreak/>
        <w:t xml:space="preserve">Family units get interference from environmental aspects such as work, socioeconomic resources, as well as the availability of support groups. Such elements tend to affect the family positively and negatively, depending on their nature. In understanding how the environment influences a family system, the family of Lewis and Susan Londrina will be used as an illustration. The family of Londrina is composed of five members; Lewis, Susan, and their three children. The family interacts through communication, the vacations they take as well as family meetings. Both Lewis and Susan participate primarily in society as well as their family as Lewis is a Doctor, and Susan is a teacher. Their family lives in a densely populated town, and the children of Lewis and Susan go to a school that is a few blocks away. </w:t>
      </w:r>
    </w:p>
    <w:p w14:paraId="182E2BFA" w14:textId="77777777" w:rsidR="00142055" w:rsidRPr="00153DF8" w:rsidRDefault="00142055" w:rsidP="00153DF8">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153DF8">
        <w:rPr>
          <w:rFonts w:ascii="Times New Roman" w:eastAsia="Times New Roman" w:hAnsi="Times New Roman" w:cs="Times New Roman"/>
          <w:color w:val="000000" w:themeColor="text1"/>
          <w:sz w:val="24"/>
          <w:szCs w:val="24"/>
        </w:rPr>
        <w:t>For the family unit of Lewis and Susan, work has greatly influenced their family unit in various ways. Both Lewis and Susan work for long hours as their job demands. The long working hours have therefore shaped the family of Lewis in the following methods. In most cases, Lewis and Susan get home tired, and this makes them have insufficient time for their five and eight year’s old children. Cobb-Clark et al. (2019) insist that during the early stages of child development, parents help their children through the physical, social, as well as intellectual development. Parents need to find enough time to be with their children to achieve all-round development. For the family of Lewis and Susan, the long hours of working denied them sufficient time with their child.</w:t>
      </w:r>
    </w:p>
    <w:p w14:paraId="3E59CD1E" w14:textId="77777777" w:rsidR="00142055" w:rsidRPr="00153DF8" w:rsidRDefault="00142055" w:rsidP="00153DF8">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153DF8">
        <w:rPr>
          <w:rFonts w:ascii="Times New Roman" w:eastAsia="Times New Roman" w:hAnsi="Times New Roman" w:cs="Times New Roman"/>
          <w:color w:val="000000" w:themeColor="text1"/>
          <w:sz w:val="24"/>
          <w:szCs w:val="24"/>
        </w:rPr>
        <w:t xml:space="preserve">Work has also influenced the family of Lewis positively. The family unit of Lewis is sustainable as both Lewis and Susan are working. The family thus experiences low financial stress as well as a shared parental responsibility. Cobb-Clark et al. (2019) further argue that a productive home environment has profound impacts on the development of children and the family at large. Research has indicated that children raised in negative homes tend to develop poor language habits, impaired brain development as well as depression. Work has thus influenced the family of Lewis </w:t>
      </w:r>
      <w:r w:rsidRPr="00153DF8">
        <w:rPr>
          <w:rFonts w:ascii="Times New Roman" w:eastAsia="Times New Roman" w:hAnsi="Times New Roman" w:cs="Times New Roman"/>
          <w:color w:val="000000" w:themeColor="text1"/>
          <w:sz w:val="24"/>
          <w:szCs w:val="24"/>
        </w:rPr>
        <w:lastRenderedPageBreak/>
        <w:t>and Susan in profound ways. The children of Lewis have been able to acquire quality education. Furthermore, both Lewis and Susan can offer better career selection to their children based on their skills.</w:t>
      </w:r>
    </w:p>
    <w:p w14:paraId="4A31744D" w14:textId="161ED3B0" w:rsidR="001A695C" w:rsidRPr="00153DF8" w:rsidRDefault="00142055" w:rsidP="00153DF8">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153DF8">
        <w:rPr>
          <w:rFonts w:ascii="Times New Roman" w:eastAsia="Times New Roman" w:hAnsi="Times New Roman" w:cs="Times New Roman"/>
          <w:color w:val="000000" w:themeColor="text1"/>
          <w:sz w:val="24"/>
          <w:szCs w:val="24"/>
        </w:rPr>
        <w:t>The family has proven to be of great importance in influencing one another and in transmitting morals and values. The family affects one another through socialization, the members of the extended family as well as through holidays. Family influences have thus been able to impact both good and bad morals to one another. Olivarez (2018) further suggests that it is essential for the elderly members to act as role models to the young ones to achieve desirable behavior. Also, the environment influences the family in many ways. In the family of Lewis and Susan, work has changed the family in both directions. Positively, the children are raised in a conducive environment that unquestionably nurtures them. Negatively, the parents are struggling to cope up with work as well as their children. Despite the challenges, the family interacts with one another through positive communication.</w:t>
      </w:r>
    </w:p>
    <w:p w14:paraId="664789D5" w14:textId="77777777" w:rsidR="001A695C" w:rsidRDefault="001A695C" w:rsidP="0093084E">
      <w:pPr>
        <w:shd w:val="clear" w:color="auto" w:fill="FFFFFF"/>
        <w:spacing w:after="0" w:line="480" w:lineRule="auto"/>
        <w:jc w:val="center"/>
        <w:rPr>
          <w:rFonts w:ascii="Times New Roman" w:eastAsia="Times New Roman" w:hAnsi="Times New Roman" w:cs="Times New Roman"/>
          <w:sz w:val="24"/>
          <w:szCs w:val="24"/>
        </w:rPr>
      </w:pPr>
    </w:p>
    <w:p w14:paraId="617FA4BE" w14:textId="77777777" w:rsidR="001A695C" w:rsidRDefault="001A695C" w:rsidP="0093084E">
      <w:pPr>
        <w:shd w:val="clear" w:color="auto" w:fill="FFFFFF"/>
        <w:spacing w:after="0" w:line="480" w:lineRule="auto"/>
        <w:jc w:val="center"/>
        <w:rPr>
          <w:rFonts w:ascii="Times New Roman" w:eastAsia="Times New Roman" w:hAnsi="Times New Roman" w:cs="Times New Roman"/>
          <w:sz w:val="24"/>
          <w:szCs w:val="24"/>
        </w:rPr>
      </w:pPr>
    </w:p>
    <w:p w14:paraId="5AD5C11D" w14:textId="77777777" w:rsidR="001A695C" w:rsidRDefault="001A695C" w:rsidP="003B04D2">
      <w:pPr>
        <w:shd w:val="clear" w:color="auto" w:fill="FFFFFF"/>
        <w:spacing w:after="0" w:line="480" w:lineRule="auto"/>
        <w:rPr>
          <w:rFonts w:ascii="Times New Roman" w:eastAsia="Times New Roman" w:hAnsi="Times New Roman" w:cs="Times New Roman"/>
          <w:sz w:val="24"/>
          <w:szCs w:val="24"/>
        </w:rPr>
      </w:pPr>
    </w:p>
    <w:p w14:paraId="554C20EB" w14:textId="77777777" w:rsidR="00153DF8" w:rsidRDefault="00153DF8" w:rsidP="0093084E">
      <w:pPr>
        <w:shd w:val="clear" w:color="auto" w:fill="FFFFFF"/>
        <w:spacing w:after="0" w:line="480" w:lineRule="auto"/>
        <w:jc w:val="center"/>
        <w:rPr>
          <w:rFonts w:ascii="Times New Roman" w:eastAsia="Times New Roman" w:hAnsi="Times New Roman" w:cs="Times New Roman"/>
          <w:sz w:val="24"/>
          <w:szCs w:val="24"/>
        </w:rPr>
      </w:pPr>
    </w:p>
    <w:p w14:paraId="6497C896" w14:textId="77777777" w:rsidR="00153DF8" w:rsidRDefault="00153DF8" w:rsidP="0093084E">
      <w:pPr>
        <w:shd w:val="clear" w:color="auto" w:fill="FFFFFF"/>
        <w:spacing w:after="0" w:line="480" w:lineRule="auto"/>
        <w:jc w:val="center"/>
        <w:rPr>
          <w:rFonts w:ascii="Times New Roman" w:eastAsia="Times New Roman" w:hAnsi="Times New Roman" w:cs="Times New Roman"/>
          <w:sz w:val="24"/>
          <w:szCs w:val="24"/>
        </w:rPr>
      </w:pPr>
    </w:p>
    <w:p w14:paraId="2DF70DF1" w14:textId="77777777" w:rsidR="00153DF8" w:rsidRDefault="00153DF8" w:rsidP="0093084E">
      <w:pPr>
        <w:shd w:val="clear" w:color="auto" w:fill="FFFFFF"/>
        <w:spacing w:after="0" w:line="480" w:lineRule="auto"/>
        <w:jc w:val="center"/>
        <w:rPr>
          <w:rFonts w:ascii="Times New Roman" w:eastAsia="Times New Roman" w:hAnsi="Times New Roman" w:cs="Times New Roman"/>
          <w:sz w:val="24"/>
          <w:szCs w:val="24"/>
        </w:rPr>
      </w:pPr>
    </w:p>
    <w:p w14:paraId="79DE9C28" w14:textId="77777777" w:rsidR="00153DF8" w:rsidRDefault="00153DF8" w:rsidP="0093084E">
      <w:pPr>
        <w:shd w:val="clear" w:color="auto" w:fill="FFFFFF"/>
        <w:spacing w:after="0" w:line="480" w:lineRule="auto"/>
        <w:jc w:val="center"/>
        <w:rPr>
          <w:rFonts w:ascii="Times New Roman" w:eastAsia="Times New Roman" w:hAnsi="Times New Roman" w:cs="Times New Roman"/>
          <w:sz w:val="24"/>
          <w:szCs w:val="24"/>
        </w:rPr>
      </w:pPr>
    </w:p>
    <w:p w14:paraId="6C19A0EA" w14:textId="77777777" w:rsidR="00153DF8" w:rsidRDefault="00153DF8" w:rsidP="0093084E">
      <w:pPr>
        <w:shd w:val="clear" w:color="auto" w:fill="FFFFFF"/>
        <w:spacing w:after="0" w:line="480" w:lineRule="auto"/>
        <w:jc w:val="center"/>
        <w:rPr>
          <w:rFonts w:ascii="Times New Roman" w:eastAsia="Times New Roman" w:hAnsi="Times New Roman" w:cs="Times New Roman"/>
          <w:sz w:val="24"/>
          <w:szCs w:val="24"/>
        </w:rPr>
      </w:pPr>
    </w:p>
    <w:p w14:paraId="15ECFE89" w14:textId="77777777" w:rsidR="00477C58" w:rsidRDefault="00477C58" w:rsidP="0093084E">
      <w:pPr>
        <w:shd w:val="clear" w:color="auto" w:fill="FFFFFF"/>
        <w:spacing w:after="0" w:line="480" w:lineRule="auto"/>
        <w:jc w:val="center"/>
        <w:rPr>
          <w:rFonts w:ascii="Times New Roman" w:eastAsia="Times New Roman" w:hAnsi="Times New Roman" w:cs="Times New Roman"/>
          <w:sz w:val="24"/>
          <w:szCs w:val="24"/>
        </w:rPr>
      </w:pPr>
    </w:p>
    <w:p w14:paraId="3FED7A21" w14:textId="77777777" w:rsidR="00477C58" w:rsidRDefault="00477C58" w:rsidP="0093084E">
      <w:pPr>
        <w:shd w:val="clear" w:color="auto" w:fill="FFFFFF"/>
        <w:spacing w:after="0" w:line="480" w:lineRule="auto"/>
        <w:jc w:val="center"/>
        <w:rPr>
          <w:rFonts w:ascii="Times New Roman" w:eastAsia="Times New Roman" w:hAnsi="Times New Roman" w:cs="Times New Roman"/>
          <w:sz w:val="24"/>
          <w:szCs w:val="24"/>
        </w:rPr>
      </w:pPr>
    </w:p>
    <w:p w14:paraId="6B05B36B" w14:textId="289FBC4D" w:rsidR="002D52F8" w:rsidRDefault="00CA4DE3" w:rsidP="0093084E">
      <w:pPr>
        <w:shd w:val="clear" w:color="auto" w:fill="FFFFFF"/>
        <w:spacing w:after="0" w:line="480" w:lineRule="auto"/>
        <w:jc w:val="center"/>
        <w:rPr>
          <w:rFonts w:ascii="Times New Roman" w:eastAsia="Times New Roman" w:hAnsi="Times New Roman" w:cs="Times New Roman"/>
          <w:sz w:val="24"/>
          <w:szCs w:val="24"/>
        </w:rPr>
      </w:pPr>
      <w:bookmarkStart w:id="0" w:name="_GoBack"/>
      <w:bookmarkEnd w:id="0"/>
      <w:r w:rsidRPr="0093084E">
        <w:rPr>
          <w:rFonts w:ascii="Times New Roman" w:eastAsia="Times New Roman" w:hAnsi="Times New Roman" w:cs="Times New Roman"/>
          <w:sz w:val="24"/>
          <w:szCs w:val="24"/>
        </w:rPr>
        <w:lastRenderedPageBreak/>
        <w:t>References</w:t>
      </w:r>
    </w:p>
    <w:p w14:paraId="7CECE7B3" w14:textId="77777777" w:rsidR="00052F2C" w:rsidRDefault="00052F2C" w:rsidP="00052F2C">
      <w:pPr>
        <w:shd w:val="clear" w:color="auto" w:fill="FFFFFF"/>
        <w:spacing w:after="0" w:line="480" w:lineRule="auto"/>
        <w:ind w:left="720" w:hanging="720"/>
        <w:jc w:val="both"/>
        <w:rPr>
          <w:rFonts w:ascii="Times New Roman" w:eastAsia="Times New Roman" w:hAnsi="Times New Roman" w:cs="Times New Roman"/>
          <w:sz w:val="24"/>
          <w:szCs w:val="24"/>
        </w:rPr>
      </w:pPr>
      <w:r w:rsidRPr="001A695C">
        <w:rPr>
          <w:rFonts w:ascii="Times New Roman" w:eastAsia="Times New Roman" w:hAnsi="Times New Roman" w:cs="Times New Roman"/>
          <w:sz w:val="24"/>
          <w:szCs w:val="24"/>
        </w:rPr>
        <w:t>Bertol, K. E., Broilo, P. L., Espartel, L. B., &amp; Basso, K. (2017). Young children’s influence on family consumer behavior. </w:t>
      </w:r>
      <w:r w:rsidRPr="001A695C">
        <w:rPr>
          <w:rFonts w:ascii="Times New Roman" w:eastAsia="Times New Roman" w:hAnsi="Times New Roman" w:cs="Times New Roman"/>
          <w:i/>
          <w:iCs/>
          <w:sz w:val="24"/>
          <w:szCs w:val="24"/>
        </w:rPr>
        <w:t>Qualitative Market Research: An International Journal</w:t>
      </w:r>
      <w:r w:rsidRPr="001A695C">
        <w:rPr>
          <w:rFonts w:ascii="Times New Roman" w:eastAsia="Times New Roman" w:hAnsi="Times New Roman" w:cs="Times New Roman"/>
          <w:sz w:val="24"/>
          <w:szCs w:val="24"/>
        </w:rPr>
        <w:t>.</w:t>
      </w:r>
    </w:p>
    <w:p w14:paraId="2781CB7E" w14:textId="77777777" w:rsidR="00052F2C" w:rsidRPr="0093084E" w:rsidRDefault="00052F2C" w:rsidP="00052F2C">
      <w:pPr>
        <w:shd w:val="clear" w:color="auto" w:fill="FFFFFF"/>
        <w:spacing w:after="0" w:line="480" w:lineRule="auto"/>
        <w:ind w:left="720" w:hanging="720"/>
        <w:jc w:val="both"/>
        <w:rPr>
          <w:rFonts w:ascii="Times New Roman" w:eastAsia="Times New Roman" w:hAnsi="Times New Roman" w:cs="Times New Roman"/>
          <w:sz w:val="24"/>
          <w:szCs w:val="24"/>
        </w:rPr>
      </w:pPr>
      <w:r w:rsidRPr="001A695C">
        <w:rPr>
          <w:rFonts w:ascii="Times New Roman" w:eastAsia="Times New Roman" w:hAnsi="Times New Roman" w:cs="Times New Roman"/>
          <w:sz w:val="24"/>
          <w:szCs w:val="24"/>
        </w:rPr>
        <w:t>Cobb-Clark, D. A., Salamanca, N., &amp; Zhu, A. (2019). Parenting style as an investment in human development. </w:t>
      </w:r>
      <w:r w:rsidRPr="001A695C">
        <w:rPr>
          <w:rFonts w:ascii="Times New Roman" w:eastAsia="Times New Roman" w:hAnsi="Times New Roman" w:cs="Times New Roman"/>
          <w:i/>
          <w:iCs/>
          <w:sz w:val="24"/>
          <w:szCs w:val="24"/>
        </w:rPr>
        <w:t>Journal of Population Economics</w:t>
      </w:r>
      <w:r w:rsidRPr="001A695C">
        <w:rPr>
          <w:rFonts w:ascii="Times New Roman" w:eastAsia="Times New Roman" w:hAnsi="Times New Roman" w:cs="Times New Roman"/>
          <w:sz w:val="24"/>
          <w:szCs w:val="24"/>
        </w:rPr>
        <w:t>, </w:t>
      </w:r>
      <w:r w:rsidRPr="001A695C">
        <w:rPr>
          <w:rFonts w:ascii="Times New Roman" w:eastAsia="Times New Roman" w:hAnsi="Times New Roman" w:cs="Times New Roman"/>
          <w:i/>
          <w:iCs/>
          <w:sz w:val="24"/>
          <w:szCs w:val="24"/>
        </w:rPr>
        <w:t>32</w:t>
      </w:r>
      <w:r w:rsidRPr="001A695C">
        <w:rPr>
          <w:rFonts w:ascii="Times New Roman" w:eastAsia="Times New Roman" w:hAnsi="Times New Roman" w:cs="Times New Roman"/>
          <w:sz w:val="24"/>
          <w:szCs w:val="24"/>
        </w:rPr>
        <w:t>(4), 1315-1352.</w:t>
      </w:r>
    </w:p>
    <w:p w14:paraId="39687837" w14:textId="77777777" w:rsidR="00052F2C" w:rsidRDefault="00052F2C" w:rsidP="00052F2C">
      <w:pPr>
        <w:shd w:val="clear" w:color="auto" w:fill="FFFFFF"/>
        <w:spacing w:after="0" w:line="480" w:lineRule="auto"/>
        <w:ind w:left="720" w:hanging="720"/>
        <w:jc w:val="both"/>
        <w:rPr>
          <w:rFonts w:ascii="Times New Roman" w:eastAsia="Times New Roman" w:hAnsi="Times New Roman" w:cs="Times New Roman"/>
          <w:sz w:val="24"/>
          <w:szCs w:val="24"/>
        </w:rPr>
      </w:pPr>
      <w:r w:rsidRPr="001A695C">
        <w:rPr>
          <w:rFonts w:ascii="Times New Roman" w:eastAsia="Times New Roman" w:hAnsi="Times New Roman" w:cs="Times New Roman"/>
          <w:sz w:val="24"/>
          <w:szCs w:val="24"/>
        </w:rPr>
        <w:t>Olivarez, M. (2018). </w:t>
      </w:r>
      <w:r w:rsidRPr="001A695C">
        <w:rPr>
          <w:rFonts w:ascii="Times New Roman" w:eastAsia="Times New Roman" w:hAnsi="Times New Roman" w:cs="Times New Roman"/>
          <w:i/>
          <w:iCs/>
          <w:sz w:val="24"/>
          <w:szCs w:val="24"/>
        </w:rPr>
        <w:t>Family Influences and Its Effects on Completion of Postsecondary Education among Hispanics</w:t>
      </w:r>
      <w:r w:rsidRPr="001A695C">
        <w:rPr>
          <w:rFonts w:ascii="Times New Roman" w:eastAsia="Times New Roman" w:hAnsi="Times New Roman" w:cs="Times New Roman"/>
          <w:sz w:val="24"/>
          <w:szCs w:val="24"/>
        </w:rPr>
        <w:t> (Doctoral dissertation, The University of Texas Rio Grande Valley).</w:t>
      </w:r>
    </w:p>
    <w:p w14:paraId="77D8AED8" w14:textId="77777777" w:rsidR="00052F2C" w:rsidRDefault="00052F2C" w:rsidP="00052F2C">
      <w:pPr>
        <w:shd w:val="clear" w:color="auto" w:fill="FFFFFF"/>
        <w:spacing w:after="0" w:line="480" w:lineRule="auto"/>
        <w:ind w:left="720" w:hanging="720"/>
        <w:jc w:val="both"/>
        <w:rPr>
          <w:rFonts w:ascii="Times New Roman" w:eastAsia="Times New Roman" w:hAnsi="Times New Roman" w:cs="Times New Roman"/>
          <w:sz w:val="24"/>
          <w:szCs w:val="24"/>
        </w:rPr>
      </w:pPr>
      <w:r w:rsidRPr="001A695C">
        <w:rPr>
          <w:rFonts w:ascii="Times New Roman" w:eastAsia="Times New Roman" w:hAnsi="Times New Roman" w:cs="Times New Roman"/>
          <w:sz w:val="24"/>
          <w:szCs w:val="24"/>
        </w:rPr>
        <w:t>Parke, R. D., &amp; Ladd, G. W. (Eds.). (2016). </w:t>
      </w:r>
      <w:r w:rsidRPr="001A695C">
        <w:rPr>
          <w:rFonts w:ascii="Times New Roman" w:eastAsia="Times New Roman" w:hAnsi="Times New Roman" w:cs="Times New Roman"/>
          <w:i/>
          <w:iCs/>
          <w:sz w:val="24"/>
          <w:szCs w:val="24"/>
        </w:rPr>
        <w:t>Family-peer relationships: Modes of linkage</w:t>
      </w:r>
      <w:r w:rsidRPr="001A695C">
        <w:rPr>
          <w:rFonts w:ascii="Times New Roman" w:eastAsia="Times New Roman" w:hAnsi="Times New Roman" w:cs="Times New Roman"/>
          <w:sz w:val="24"/>
          <w:szCs w:val="24"/>
        </w:rPr>
        <w:t>. Routledge.</w:t>
      </w:r>
    </w:p>
    <w:p w14:paraId="10576B12" w14:textId="77777777" w:rsidR="008834BF" w:rsidRPr="0093084E" w:rsidRDefault="008834BF" w:rsidP="0093084E">
      <w:pPr>
        <w:spacing w:line="480" w:lineRule="auto"/>
        <w:rPr>
          <w:rFonts w:ascii="Times New Roman" w:hAnsi="Times New Roman" w:cs="Times New Roman"/>
          <w:sz w:val="24"/>
          <w:szCs w:val="24"/>
        </w:rPr>
      </w:pPr>
    </w:p>
    <w:p w14:paraId="531F330C" w14:textId="5B2DF835" w:rsidR="00B76505" w:rsidRPr="0093084E" w:rsidRDefault="00CA4DE3" w:rsidP="0093084E">
      <w:pPr>
        <w:spacing w:line="480" w:lineRule="auto"/>
        <w:rPr>
          <w:rFonts w:ascii="Times New Roman" w:hAnsi="Times New Roman" w:cs="Times New Roman"/>
          <w:sz w:val="24"/>
          <w:szCs w:val="24"/>
        </w:rPr>
      </w:pPr>
      <w:r w:rsidRPr="0093084E">
        <w:rPr>
          <w:rFonts w:ascii="Times New Roman" w:hAnsi="Times New Roman" w:cs="Times New Roman"/>
          <w:sz w:val="24"/>
          <w:szCs w:val="24"/>
        </w:rPr>
        <w:t xml:space="preserve"> </w:t>
      </w:r>
    </w:p>
    <w:p w14:paraId="2DC1302C" w14:textId="28314F67" w:rsidR="00171B65" w:rsidRPr="0093084E" w:rsidRDefault="00CA4DE3" w:rsidP="0093084E">
      <w:pPr>
        <w:spacing w:line="480" w:lineRule="auto"/>
        <w:rPr>
          <w:rFonts w:ascii="Times New Roman" w:hAnsi="Times New Roman" w:cs="Times New Roman"/>
          <w:sz w:val="24"/>
          <w:szCs w:val="24"/>
        </w:rPr>
      </w:pPr>
      <w:r w:rsidRPr="0093084E">
        <w:rPr>
          <w:rFonts w:ascii="Times New Roman" w:hAnsi="Times New Roman" w:cs="Times New Roman"/>
          <w:sz w:val="24"/>
          <w:szCs w:val="24"/>
        </w:rPr>
        <w:t xml:space="preserve"> </w:t>
      </w:r>
    </w:p>
    <w:p w14:paraId="2B8BE84A" w14:textId="77777777" w:rsidR="006C1ADE" w:rsidRPr="0093084E" w:rsidRDefault="006C1ADE" w:rsidP="0093084E">
      <w:pPr>
        <w:spacing w:line="480" w:lineRule="auto"/>
        <w:rPr>
          <w:rFonts w:ascii="Times New Roman" w:hAnsi="Times New Roman" w:cs="Times New Roman"/>
          <w:sz w:val="24"/>
          <w:szCs w:val="24"/>
        </w:rPr>
      </w:pPr>
    </w:p>
    <w:sectPr w:rsidR="006C1ADE" w:rsidRPr="0093084E" w:rsidSect="00EC1E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29000F" w14:textId="77777777" w:rsidR="0005100F" w:rsidRDefault="0005100F">
      <w:pPr>
        <w:spacing w:after="0" w:line="240" w:lineRule="auto"/>
      </w:pPr>
      <w:r>
        <w:separator/>
      </w:r>
    </w:p>
  </w:endnote>
  <w:endnote w:type="continuationSeparator" w:id="0">
    <w:p w14:paraId="3F31717D" w14:textId="77777777" w:rsidR="0005100F" w:rsidRDefault="00051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FD0D07" w14:textId="77777777" w:rsidR="0005100F" w:rsidRDefault="0005100F">
      <w:pPr>
        <w:spacing w:after="0" w:line="240" w:lineRule="auto"/>
      </w:pPr>
      <w:r>
        <w:separator/>
      </w:r>
    </w:p>
  </w:footnote>
  <w:footnote w:type="continuationSeparator" w:id="0">
    <w:p w14:paraId="7BC4CB0D" w14:textId="77777777" w:rsidR="0005100F" w:rsidRDefault="000510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B5601" w14:textId="0148299A" w:rsidR="00041C21" w:rsidRPr="00F026C9" w:rsidRDefault="00477C58" w:rsidP="00F026C9">
    <w:pPr>
      <w:pStyle w:val="Header"/>
      <w:rPr>
        <w:rFonts w:ascii="Times New Roman" w:hAnsi="Times New Roman" w:cs="Times New Roman"/>
        <w:sz w:val="24"/>
        <w:szCs w:val="24"/>
      </w:rPr>
    </w:pPr>
    <w:r>
      <w:rPr>
        <w:rFonts w:ascii="Times New Roman" w:hAnsi="Times New Roman" w:cs="Times New Roman"/>
        <w:sz w:val="24"/>
        <w:szCs w:val="24"/>
      </w:rPr>
      <w:t xml:space="preserve">HOW WE RELATE WITH OTHERS    </w:t>
    </w:r>
    <w:r w:rsidRPr="00F026C9">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4724507"/>
        <w:docPartObj>
          <w:docPartGallery w:val="Page Numbers (Top of Page)"/>
          <w:docPartUnique/>
        </w:docPartObj>
      </w:sdtPr>
      <w:sdtEndPr>
        <w:rPr>
          <w:noProof/>
        </w:rPr>
      </w:sdtEndPr>
      <w:sdtContent>
        <w:r w:rsidR="00CA4DE3" w:rsidRPr="00F026C9">
          <w:rPr>
            <w:rFonts w:ascii="Times New Roman" w:hAnsi="Times New Roman" w:cs="Times New Roman"/>
            <w:sz w:val="24"/>
            <w:szCs w:val="24"/>
          </w:rPr>
          <w:fldChar w:fldCharType="begin"/>
        </w:r>
        <w:r w:rsidR="00CA4DE3" w:rsidRPr="00F026C9">
          <w:rPr>
            <w:rFonts w:ascii="Times New Roman" w:hAnsi="Times New Roman" w:cs="Times New Roman"/>
            <w:sz w:val="24"/>
            <w:szCs w:val="24"/>
          </w:rPr>
          <w:instrText xml:space="preserve"> PAGE   \* MERGEFORMAT </w:instrText>
        </w:r>
        <w:r w:rsidR="00CA4DE3" w:rsidRPr="00F026C9">
          <w:rPr>
            <w:rFonts w:ascii="Times New Roman" w:hAnsi="Times New Roman" w:cs="Times New Roman"/>
            <w:sz w:val="24"/>
            <w:szCs w:val="24"/>
          </w:rPr>
          <w:fldChar w:fldCharType="separate"/>
        </w:r>
        <w:r>
          <w:rPr>
            <w:rFonts w:ascii="Times New Roman" w:hAnsi="Times New Roman" w:cs="Times New Roman"/>
            <w:noProof/>
            <w:sz w:val="24"/>
            <w:szCs w:val="24"/>
          </w:rPr>
          <w:t>7</w:t>
        </w:r>
        <w:r w:rsidR="00CA4DE3" w:rsidRPr="00F026C9">
          <w:rPr>
            <w:rFonts w:ascii="Times New Roman" w:hAnsi="Times New Roman" w:cs="Times New Roman"/>
            <w:noProof/>
            <w:sz w:val="24"/>
            <w:szCs w:val="24"/>
          </w:rPr>
          <w:fldChar w:fldCharType="end"/>
        </w:r>
      </w:sdtContent>
    </w:sdt>
  </w:p>
  <w:p w14:paraId="7A327DDC" w14:textId="77777777" w:rsidR="00041C21" w:rsidRPr="00F026C9" w:rsidRDefault="00041C2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165976"/>
      <w:docPartObj>
        <w:docPartGallery w:val="Page Numbers (Top of Page)"/>
        <w:docPartUnique/>
      </w:docPartObj>
    </w:sdtPr>
    <w:sdtEndPr>
      <w:rPr>
        <w:noProof/>
      </w:rPr>
    </w:sdtEndPr>
    <w:sdtContent>
      <w:p w14:paraId="1E8AEBE3" w14:textId="38F0BA15" w:rsidR="00F026C9" w:rsidRPr="00F026C9" w:rsidRDefault="00F026C9" w:rsidP="00F026C9">
        <w:pPr>
          <w:pStyle w:val="Header"/>
          <w:rPr>
            <w:rFonts w:ascii="Times New Roman" w:hAnsi="Times New Roman" w:cs="Times New Roman"/>
            <w:sz w:val="24"/>
            <w:szCs w:val="24"/>
          </w:rPr>
        </w:pPr>
        <w:r w:rsidRPr="00F026C9">
          <w:rPr>
            <w:rFonts w:ascii="Times New Roman" w:hAnsi="Times New Roman" w:cs="Times New Roman"/>
            <w:sz w:val="24"/>
            <w:szCs w:val="24"/>
          </w:rPr>
          <w:t xml:space="preserve">Running </w:t>
        </w:r>
        <w:r w:rsidR="00477C58">
          <w:rPr>
            <w:rFonts w:ascii="Times New Roman" w:hAnsi="Times New Roman" w:cs="Times New Roman"/>
            <w:sz w:val="24"/>
            <w:szCs w:val="24"/>
          </w:rPr>
          <w:t xml:space="preserve">head: HOW WE RELATE WITH OTHERS    </w:t>
        </w:r>
        <w:r w:rsidRPr="00F026C9">
          <w:rPr>
            <w:rFonts w:ascii="Times New Roman" w:hAnsi="Times New Roman" w:cs="Times New Roman"/>
            <w:sz w:val="24"/>
            <w:szCs w:val="24"/>
          </w:rPr>
          <w:t xml:space="preserve">                                    </w:t>
        </w:r>
        <w:r w:rsidR="00477C58">
          <w:rPr>
            <w:rFonts w:ascii="Times New Roman" w:hAnsi="Times New Roman" w:cs="Times New Roman"/>
            <w:sz w:val="24"/>
            <w:szCs w:val="24"/>
          </w:rPr>
          <w:t xml:space="preserve">                          </w:t>
        </w:r>
        <w:r w:rsidRPr="00F026C9">
          <w:rPr>
            <w:rFonts w:ascii="Times New Roman" w:hAnsi="Times New Roman" w:cs="Times New Roman"/>
            <w:sz w:val="24"/>
            <w:szCs w:val="24"/>
          </w:rPr>
          <w:t>1</w:t>
        </w:r>
      </w:p>
    </w:sdtContent>
  </w:sdt>
  <w:p w14:paraId="3A374218" w14:textId="77777777" w:rsidR="00EC1EFB" w:rsidRPr="00F026C9" w:rsidRDefault="00EC1EF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379"/>
    <w:rsid w:val="00014AA1"/>
    <w:rsid w:val="000154A7"/>
    <w:rsid w:val="00016B4D"/>
    <w:rsid w:val="00031CE3"/>
    <w:rsid w:val="00041C21"/>
    <w:rsid w:val="000422CB"/>
    <w:rsid w:val="00045492"/>
    <w:rsid w:val="0005100F"/>
    <w:rsid w:val="00052F2C"/>
    <w:rsid w:val="00063B73"/>
    <w:rsid w:val="0007155F"/>
    <w:rsid w:val="00074770"/>
    <w:rsid w:val="000A3F56"/>
    <w:rsid w:val="000B6077"/>
    <w:rsid w:val="000B7E66"/>
    <w:rsid w:val="000D20F8"/>
    <w:rsid w:val="000D6542"/>
    <w:rsid w:val="000E128F"/>
    <w:rsid w:val="000E7558"/>
    <w:rsid w:val="0013007D"/>
    <w:rsid w:val="001403CC"/>
    <w:rsid w:val="00142055"/>
    <w:rsid w:val="00147114"/>
    <w:rsid w:val="00153DF8"/>
    <w:rsid w:val="0016310A"/>
    <w:rsid w:val="00171B65"/>
    <w:rsid w:val="00172097"/>
    <w:rsid w:val="00175D3C"/>
    <w:rsid w:val="001816F6"/>
    <w:rsid w:val="001A695C"/>
    <w:rsid w:val="001E3FAB"/>
    <w:rsid w:val="001E628E"/>
    <w:rsid w:val="001F469A"/>
    <w:rsid w:val="001F5063"/>
    <w:rsid w:val="00212F01"/>
    <w:rsid w:val="00213479"/>
    <w:rsid w:val="00227464"/>
    <w:rsid w:val="00232B59"/>
    <w:rsid w:val="00234FE0"/>
    <w:rsid w:val="0024428A"/>
    <w:rsid w:val="002536DF"/>
    <w:rsid w:val="00256430"/>
    <w:rsid w:val="0029365C"/>
    <w:rsid w:val="002A5BF6"/>
    <w:rsid w:val="002D52F8"/>
    <w:rsid w:val="002E354B"/>
    <w:rsid w:val="00314E81"/>
    <w:rsid w:val="003264A4"/>
    <w:rsid w:val="00351058"/>
    <w:rsid w:val="00353CCC"/>
    <w:rsid w:val="003843A3"/>
    <w:rsid w:val="00385083"/>
    <w:rsid w:val="00390ED8"/>
    <w:rsid w:val="003A4B13"/>
    <w:rsid w:val="003A7833"/>
    <w:rsid w:val="003B04D2"/>
    <w:rsid w:val="003C0FC5"/>
    <w:rsid w:val="003C30E6"/>
    <w:rsid w:val="003D7038"/>
    <w:rsid w:val="003E1D77"/>
    <w:rsid w:val="003F4EF7"/>
    <w:rsid w:val="0040074E"/>
    <w:rsid w:val="004060E0"/>
    <w:rsid w:val="004202B2"/>
    <w:rsid w:val="0042480A"/>
    <w:rsid w:val="00430AB1"/>
    <w:rsid w:val="00430FA0"/>
    <w:rsid w:val="004473DE"/>
    <w:rsid w:val="00456975"/>
    <w:rsid w:val="00477C58"/>
    <w:rsid w:val="00481376"/>
    <w:rsid w:val="00490B6F"/>
    <w:rsid w:val="00490D6D"/>
    <w:rsid w:val="004C48D8"/>
    <w:rsid w:val="004D6144"/>
    <w:rsid w:val="00513806"/>
    <w:rsid w:val="00515969"/>
    <w:rsid w:val="00540415"/>
    <w:rsid w:val="00574A3B"/>
    <w:rsid w:val="00591F37"/>
    <w:rsid w:val="005949C5"/>
    <w:rsid w:val="005A1B80"/>
    <w:rsid w:val="005B0F01"/>
    <w:rsid w:val="005C3F42"/>
    <w:rsid w:val="005C68AC"/>
    <w:rsid w:val="00642FA6"/>
    <w:rsid w:val="00680038"/>
    <w:rsid w:val="006A4F0A"/>
    <w:rsid w:val="006C1ADE"/>
    <w:rsid w:val="00712A88"/>
    <w:rsid w:val="00721F3A"/>
    <w:rsid w:val="00731B03"/>
    <w:rsid w:val="00736396"/>
    <w:rsid w:val="007409D9"/>
    <w:rsid w:val="00761093"/>
    <w:rsid w:val="00781A06"/>
    <w:rsid w:val="007B17FD"/>
    <w:rsid w:val="007B7B2B"/>
    <w:rsid w:val="007D1EF3"/>
    <w:rsid w:val="007D7E9C"/>
    <w:rsid w:val="007E23B2"/>
    <w:rsid w:val="007E7D34"/>
    <w:rsid w:val="007F09CD"/>
    <w:rsid w:val="0080168C"/>
    <w:rsid w:val="00827981"/>
    <w:rsid w:val="008376ED"/>
    <w:rsid w:val="00863C6A"/>
    <w:rsid w:val="00872EFF"/>
    <w:rsid w:val="008834BF"/>
    <w:rsid w:val="008A2020"/>
    <w:rsid w:val="008A6D6F"/>
    <w:rsid w:val="008E561B"/>
    <w:rsid w:val="0093084E"/>
    <w:rsid w:val="00933DB9"/>
    <w:rsid w:val="0094233D"/>
    <w:rsid w:val="00946E66"/>
    <w:rsid w:val="00952FA2"/>
    <w:rsid w:val="009639EE"/>
    <w:rsid w:val="0096565F"/>
    <w:rsid w:val="00967073"/>
    <w:rsid w:val="009800CF"/>
    <w:rsid w:val="009925F7"/>
    <w:rsid w:val="009A5ED6"/>
    <w:rsid w:val="009B3E4E"/>
    <w:rsid w:val="009C2638"/>
    <w:rsid w:val="009D3379"/>
    <w:rsid w:val="009E3BB5"/>
    <w:rsid w:val="009F06E7"/>
    <w:rsid w:val="009F2549"/>
    <w:rsid w:val="009F5F98"/>
    <w:rsid w:val="009F7987"/>
    <w:rsid w:val="00A31D15"/>
    <w:rsid w:val="00A406EB"/>
    <w:rsid w:val="00A42FD4"/>
    <w:rsid w:val="00A4711C"/>
    <w:rsid w:val="00A655BA"/>
    <w:rsid w:val="00A67E5E"/>
    <w:rsid w:val="00A8374D"/>
    <w:rsid w:val="00A945A1"/>
    <w:rsid w:val="00AA2132"/>
    <w:rsid w:val="00AA4A59"/>
    <w:rsid w:val="00AD5B9D"/>
    <w:rsid w:val="00AE0CD6"/>
    <w:rsid w:val="00AE6314"/>
    <w:rsid w:val="00AF13EC"/>
    <w:rsid w:val="00AF5C68"/>
    <w:rsid w:val="00B01272"/>
    <w:rsid w:val="00B14CB9"/>
    <w:rsid w:val="00B16409"/>
    <w:rsid w:val="00B33B1B"/>
    <w:rsid w:val="00B6689E"/>
    <w:rsid w:val="00B752A4"/>
    <w:rsid w:val="00B76505"/>
    <w:rsid w:val="00B805C3"/>
    <w:rsid w:val="00B875D4"/>
    <w:rsid w:val="00B877B8"/>
    <w:rsid w:val="00BA5052"/>
    <w:rsid w:val="00BC6BE6"/>
    <w:rsid w:val="00BD32A1"/>
    <w:rsid w:val="00BD6829"/>
    <w:rsid w:val="00BD6D12"/>
    <w:rsid w:val="00BF107A"/>
    <w:rsid w:val="00BF29B9"/>
    <w:rsid w:val="00C111FA"/>
    <w:rsid w:val="00C131AD"/>
    <w:rsid w:val="00C16FC2"/>
    <w:rsid w:val="00C3604E"/>
    <w:rsid w:val="00C43BA5"/>
    <w:rsid w:val="00C6069D"/>
    <w:rsid w:val="00C76045"/>
    <w:rsid w:val="00C76B82"/>
    <w:rsid w:val="00C77167"/>
    <w:rsid w:val="00C96BB5"/>
    <w:rsid w:val="00CA144E"/>
    <w:rsid w:val="00CA1E62"/>
    <w:rsid w:val="00CA4DE3"/>
    <w:rsid w:val="00CA65C8"/>
    <w:rsid w:val="00CB19C6"/>
    <w:rsid w:val="00CB45F1"/>
    <w:rsid w:val="00CB49F4"/>
    <w:rsid w:val="00CC461A"/>
    <w:rsid w:val="00CC5B14"/>
    <w:rsid w:val="00CD3C99"/>
    <w:rsid w:val="00CF046F"/>
    <w:rsid w:val="00D01C6E"/>
    <w:rsid w:val="00D02F30"/>
    <w:rsid w:val="00D41DB3"/>
    <w:rsid w:val="00D511D1"/>
    <w:rsid w:val="00D53DBB"/>
    <w:rsid w:val="00D5681A"/>
    <w:rsid w:val="00D65AC0"/>
    <w:rsid w:val="00D80049"/>
    <w:rsid w:val="00DB4D02"/>
    <w:rsid w:val="00DD62D3"/>
    <w:rsid w:val="00DE15B7"/>
    <w:rsid w:val="00DE50E3"/>
    <w:rsid w:val="00E0448F"/>
    <w:rsid w:val="00E1206D"/>
    <w:rsid w:val="00E27AE4"/>
    <w:rsid w:val="00EA2AF9"/>
    <w:rsid w:val="00EB64FF"/>
    <w:rsid w:val="00EC1EFB"/>
    <w:rsid w:val="00ED4D1E"/>
    <w:rsid w:val="00F026C9"/>
    <w:rsid w:val="00F2044E"/>
    <w:rsid w:val="00F24AC5"/>
    <w:rsid w:val="00F374B3"/>
    <w:rsid w:val="00F42181"/>
    <w:rsid w:val="00F439FB"/>
    <w:rsid w:val="00FA1E87"/>
    <w:rsid w:val="00FC7DEF"/>
    <w:rsid w:val="00FD0219"/>
    <w:rsid w:val="00FE1051"/>
    <w:rsid w:val="00FE3091"/>
    <w:rsid w:val="00FF3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F676D"/>
  <w15:chartTrackingRefBased/>
  <w15:docId w15:val="{E1CCC775-1404-4EB0-91A1-4379613C5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52F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D52F8"/>
    <w:rPr>
      <w:i/>
      <w:iCs/>
    </w:rPr>
  </w:style>
  <w:style w:type="character" w:customStyle="1" w:styleId="gray">
    <w:name w:val="gray"/>
    <w:basedOn w:val="DefaultParagraphFont"/>
    <w:rsid w:val="00FF3F69"/>
  </w:style>
  <w:style w:type="paragraph" w:styleId="Header">
    <w:name w:val="header"/>
    <w:basedOn w:val="Normal"/>
    <w:link w:val="HeaderChar"/>
    <w:uiPriority w:val="99"/>
    <w:unhideWhenUsed/>
    <w:rsid w:val="00EC1E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EFB"/>
  </w:style>
  <w:style w:type="paragraph" w:styleId="Footer">
    <w:name w:val="footer"/>
    <w:basedOn w:val="Normal"/>
    <w:link w:val="FooterChar"/>
    <w:uiPriority w:val="99"/>
    <w:unhideWhenUsed/>
    <w:rsid w:val="00EC1E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7</Pages>
  <Words>1550</Words>
  <Characters>8840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Vincent</cp:lastModifiedBy>
  <cp:revision>26</cp:revision>
  <dcterms:created xsi:type="dcterms:W3CDTF">2020-03-05T07:58:00Z</dcterms:created>
  <dcterms:modified xsi:type="dcterms:W3CDTF">2020-03-05T11:02:00Z</dcterms:modified>
</cp:coreProperties>
</file>